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F9E6A">
      <w:pPr>
        <w:widowControl/>
        <w:shd w:val="clear" w:color="auto" w:fill="FFFFFF"/>
        <w:adjustRightInd w:val="0"/>
        <w:snapToGrid w:val="0"/>
        <w:spacing w:line="360" w:lineRule="auto"/>
        <w:jc w:val="center"/>
        <w:outlineLvl w:val="3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哈尔滨工业大学2026年英语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第二学士学位考试公告</w:t>
      </w:r>
    </w:p>
    <w:p w14:paraId="46F0BA8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一、考核形式及考核内容</w:t>
      </w:r>
    </w:p>
    <w:p w14:paraId="58AEFE5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562" w:firstLineChars="200"/>
        <w:jc w:val="both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考核形式</w:t>
      </w:r>
    </w:p>
    <w:p w14:paraId="2DE789C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 xml:space="preserve">2026年英语专业第二学士学位考核采取线下面试方式，报考英语专业并通过材料审核的考生参加面试。 </w:t>
      </w:r>
    </w:p>
    <w:p w14:paraId="6C8BFA6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2.考核内容及分值</w:t>
      </w:r>
    </w:p>
    <w:p w14:paraId="7C389E1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宋体" w:cs="Times New Roman"/>
          <w:sz w:val="28"/>
          <w:szCs w:val="28"/>
        </w:rPr>
      </w:pPr>
      <w:bookmarkStart w:id="0" w:name="_Hlk168124599"/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综合考核满分200分，总时长大约10分钟。考核内容如下：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944"/>
        <w:gridCol w:w="4800"/>
      </w:tblGrid>
      <w:tr w14:paraId="1123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 w14:paraId="1B807D8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序号</w:t>
            </w:r>
          </w:p>
        </w:tc>
        <w:tc>
          <w:tcPr>
            <w:tcW w:w="1944" w:type="dxa"/>
            <w:vAlign w:val="center"/>
          </w:tcPr>
          <w:p w14:paraId="0E8AB9D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考核内容</w:t>
            </w:r>
          </w:p>
        </w:tc>
        <w:tc>
          <w:tcPr>
            <w:tcW w:w="4800" w:type="dxa"/>
            <w:vAlign w:val="center"/>
          </w:tcPr>
          <w:p w14:paraId="6B83C3C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考核参考点</w:t>
            </w:r>
          </w:p>
        </w:tc>
      </w:tr>
      <w:tr w14:paraId="0C04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 w14:paraId="1F82202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1</w:t>
            </w:r>
          </w:p>
        </w:tc>
        <w:tc>
          <w:tcPr>
            <w:tcW w:w="1944" w:type="dxa"/>
            <w:vAlign w:val="center"/>
          </w:tcPr>
          <w:p w14:paraId="6251A9E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自我介绍</w:t>
            </w:r>
          </w:p>
          <w:p w14:paraId="6F5C19E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+</w:t>
            </w:r>
          </w:p>
          <w:p w14:paraId="511C0D2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问题回答</w:t>
            </w:r>
          </w:p>
        </w:tc>
        <w:tc>
          <w:tcPr>
            <w:tcW w:w="4800" w:type="dxa"/>
            <w:vAlign w:val="center"/>
          </w:tcPr>
          <w:p w14:paraId="68B9D05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本科学习情况：毕业院校、课程、成绩、排名、奖学金、各种考试成绩等</w:t>
            </w:r>
          </w:p>
          <w:p w14:paraId="5EB20E9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品德与特长：思想政治素质和品德情况、身心健康情况、特长与兴趣等</w:t>
            </w:r>
          </w:p>
        </w:tc>
      </w:tr>
      <w:tr w14:paraId="4970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 w14:paraId="47FB559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2</w:t>
            </w:r>
          </w:p>
        </w:tc>
        <w:tc>
          <w:tcPr>
            <w:tcW w:w="1944" w:type="dxa"/>
            <w:vAlign w:val="center"/>
          </w:tcPr>
          <w:p w14:paraId="2B130FF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朗读篇章</w:t>
            </w:r>
          </w:p>
          <w:p w14:paraId="7449D39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+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问题回答</w:t>
            </w:r>
          </w:p>
        </w:tc>
        <w:tc>
          <w:tcPr>
            <w:tcW w:w="4800" w:type="dxa"/>
            <w:vAlign w:val="center"/>
          </w:tcPr>
          <w:p w14:paraId="3441205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篇章朗读能力；逻辑思维能力</w:t>
            </w:r>
          </w:p>
        </w:tc>
      </w:tr>
      <w:tr w14:paraId="7673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 w14:paraId="7B5148A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3</w:t>
            </w:r>
          </w:p>
        </w:tc>
        <w:tc>
          <w:tcPr>
            <w:tcW w:w="1944" w:type="dxa"/>
            <w:vAlign w:val="center"/>
          </w:tcPr>
          <w:p w14:paraId="7F22300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英汉互译</w:t>
            </w:r>
          </w:p>
        </w:tc>
        <w:tc>
          <w:tcPr>
            <w:tcW w:w="4800" w:type="dxa"/>
            <w:vAlign w:val="center"/>
          </w:tcPr>
          <w:p w14:paraId="6DA0F21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英语语言综合应用能力</w:t>
            </w:r>
          </w:p>
        </w:tc>
      </w:tr>
    </w:tbl>
    <w:p w14:paraId="5915C83A">
      <w:pPr>
        <w:pStyle w:val="2"/>
        <w:adjustRightInd w:val="0"/>
        <w:snapToGrid w:val="0"/>
        <w:spacing w:before="0" w:beforeAutospacing="0" w:after="0" w:afterAutospacing="0" w:line="36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</w:rPr>
      </w:pPr>
    </w:p>
    <w:p w14:paraId="637A889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二、考试流程安排</w:t>
      </w:r>
    </w:p>
    <w:p w14:paraId="4F3D2E7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1.材料提交与资格审查</w:t>
      </w:r>
    </w:p>
    <w:p w14:paraId="4192A1E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时间：2026年6月17日12:30-13:20</w:t>
      </w:r>
    </w:p>
    <w:p w14:paraId="1B4FED1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地址：哈尔滨工业大学正心楼</w:t>
      </w:r>
      <w:bookmarkStart w:id="1" w:name="_GoBack"/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416</w:t>
      </w:r>
      <w:bookmarkEnd w:id="1"/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室</w:t>
      </w:r>
    </w:p>
    <w:p w14:paraId="332D9D4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考生现场展示身份证、申请表、未取得毕业证和学位证的应届生学生证原件、本科成绩单原件、四/六级成绩证明原件或托福/雅思成绩单原件、德育和科技竞赛获奖证书、创新创业项目证明、文章专利等其他佐证材料原件。</w:t>
      </w:r>
    </w:p>
    <w:p w14:paraId="3297089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考生要确保填报信息及提交材料的真实性，填报虚假信息、提供虚假证明材料的，一经查实，将取消录取资格。凡未进行资格审查、资格审查不合格或提供虚假材料的考生，一律不予录取。</w:t>
      </w:r>
    </w:p>
    <w:p w14:paraId="3BAFCDA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2.面试流程</w:t>
      </w:r>
    </w:p>
    <w:p w14:paraId="13D57CD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抽签时间：2026年6月17日13:30-13:50</w:t>
      </w:r>
    </w:p>
    <w:p w14:paraId="1C1F4B1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抽签地址：哈尔滨工业大学正心楼416室</w:t>
      </w:r>
    </w:p>
    <w:p w14:paraId="6E67ADB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考试时间：2026年6月17日14:00-17:00</w:t>
      </w:r>
    </w:p>
    <w:p w14:paraId="66B5E00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考试地址：哈尔滨工业大学正心楼四楼</w:t>
      </w:r>
    </w:p>
    <w:p w14:paraId="75617C3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考生根据安排，提前做好面试的各项准备，现场抽签确认面试顺序。面试后考生不得将任何与面试相关的信息告知他人。</w:t>
      </w:r>
    </w:p>
    <w:p w14:paraId="77A407A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三、录取排名说明</w:t>
      </w:r>
    </w:p>
    <w:p w14:paraId="793B197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面试结束后，学部根据招生指标和考生面试成绩排名确定拟录取名单。考生的考核录取结果由学校本科生招生办发布。</w:t>
      </w:r>
    </w:p>
    <w:p w14:paraId="3555CC5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四、联系方式</w:t>
      </w:r>
    </w:p>
    <w:p w14:paraId="3845270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办公地址：哈尔滨工业大学外语楼</w:t>
      </w:r>
    </w:p>
    <w:p w14:paraId="38EAFA3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联系人：许老师</w:t>
      </w:r>
    </w:p>
    <w:p w14:paraId="123B32C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电话：15004505615</w:t>
      </w:r>
    </w:p>
    <w:p w14:paraId="55CFCF4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</w:p>
    <w:p w14:paraId="644F457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firstLine="3779" w:firstLineChars="1181"/>
        <w:jc w:val="center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哈尔滨工业大学人文社科学部</w:t>
      </w:r>
    </w:p>
    <w:p w14:paraId="7A11A185">
      <w:pPr>
        <w:ind w:left="0" w:leftChars="0" w:firstLine="3779" w:firstLineChars="1181"/>
        <w:jc w:val="center"/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2026年6月9日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E1039E-2791-4FBD-8E94-AA0F9B992B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9C5D038-3E70-499E-B50F-627539B5C24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03B91C6-9E44-41CA-AA22-0CEF7E04EB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85"/>
    <w:rsid w:val="000D7C88"/>
    <w:rsid w:val="001A7CC2"/>
    <w:rsid w:val="00201C6F"/>
    <w:rsid w:val="00491EA9"/>
    <w:rsid w:val="00502E85"/>
    <w:rsid w:val="00613697"/>
    <w:rsid w:val="0076163F"/>
    <w:rsid w:val="00796527"/>
    <w:rsid w:val="007E186F"/>
    <w:rsid w:val="008117E7"/>
    <w:rsid w:val="0084474D"/>
    <w:rsid w:val="00886632"/>
    <w:rsid w:val="00977C80"/>
    <w:rsid w:val="009F57FD"/>
    <w:rsid w:val="00A6362E"/>
    <w:rsid w:val="00B36E67"/>
    <w:rsid w:val="00CA6569"/>
    <w:rsid w:val="00D15B63"/>
    <w:rsid w:val="00D7247A"/>
    <w:rsid w:val="00DC3973"/>
    <w:rsid w:val="00E274F6"/>
    <w:rsid w:val="00E70B24"/>
    <w:rsid w:val="00F0573B"/>
    <w:rsid w:val="00F930EA"/>
    <w:rsid w:val="16CD3234"/>
    <w:rsid w:val="228B53B5"/>
    <w:rsid w:val="4C203473"/>
    <w:rsid w:val="5025421C"/>
    <w:rsid w:val="72F4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9a38613-1a43-40e0-b5f4-ef1e95fb4e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凯达科技</Company>
  <Pages>2</Pages>
  <Words>690</Words>
  <Characters>762</Characters>
  <Lines>5</Lines>
  <Paragraphs>1</Paragraphs>
  <TotalTime>28</TotalTime>
  <ScaleCrop>false</ScaleCrop>
  <LinksUpToDate>false</LinksUpToDate>
  <CharactersWithSpaces>764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2025-05-29T05:56:00Z</dcterms:created>
  <dc:creator>kd</dc:creator>
  <cp:lastModifiedBy>冰雪容城</cp:lastModifiedBy>
  <dcterms:modified xsi:type="dcterms:W3CDTF">2026-06-09T10:00:52Z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CC52C93C4816456EBEABFE9179870DF6_13</vt:lpwstr>
  </property>
  <property fmtid="{D5CDD505-2E9C-101B-9397-08002B2CF9AE}" pid="4" name="KSOTemplateDocerSaveRecord">
    <vt:lpwstr>eyJoZGlkIjoiNjkwYTVlYjU3MTViNWJlMzIyMDVjY2ZiZWI4MzE1M2MiLCJ1c2VySWQiOiIzMzEzMjUyNDQifQ==</vt:lpwstr>
  </property>
</Properties>
</file>